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2026020151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Mikado-H-Schule - Elektroarbeiten zur Umsetzung eines Medienentwicklungsplanes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2026020151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Mikado-H-Schule - Elektroarbeiten zur Umsetzung eines Medienentwicklungsplanes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